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46ED" w:rsidRDefault="000A46ED" w:rsidP="000A46ED">
      <w:pPr>
        <w:spacing w:beforeLines="30" w:line="340" w:lineRule="exact"/>
        <w:rPr>
          <w:rFonts w:eastAsia="黑体"/>
          <w:sz w:val="32"/>
          <w:szCs w:val="32"/>
        </w:rPr>
      </w:pPr>
      <w:r>
        <w:rPr>
          <w:rFonts w:eastAsia="黑体"/>
          <w:sz w:val="32"/>
          <w:szCs w:val="32"/>
        </w:rPr>
        <w:t>附件</w:t>
      </w:r>
      <w:r>
        <w:rPr>
          <w:rFonts w:eastAsia="黑体"/>
          <w:sz w:val="32"/>
          <w:szCs w:val="32"/>
        </w:rPr>
        <w:t>3</w:t>
      </w:r>
    </w:p>
    <w:p w:rsidR="000A46ED" w:rsidRDefault="000A46ED" w:rsidP="000A46ED">
      <w:pPr>
        <w:spacing w:line="560" w:lineRule="exact"/>
        <w:jc w:val="center"/>
        <w:rPr>
          <w:rFonts w:eastAsia="方正小标宋简体"/>
          <w:sz w:val="36"/>
          <w:szCs w:val="36"/>
        </w:rPr>
      </w:pPr>
      <w:r>
        <w:rPr>
          <w:rFonts w:eastAsia="方正小标宋简体"/>
          <w:sz w:val="36"/>
          <w:szCs w:val="36"/>
        </w:rPr>
        <w:t>2021</w:t>
      </w:r>
      <w:r>
        <w:rPr>
          <w:rFonts w:eastAsia="方正小标宋简体"/>
          <w:sz w:val="36"/>
          <w:szCs w:val="36"/>
        </w:rPr>
        <w:t>年度全国一、二级注册建筑师</w:t>
      </w:r>
    </w:p>
    <w:p w:rsidR="000A46ED" w:rsidRDefault="000A46ED" w:rsidP="000A46ED">
      <w:pPr>
        <w:spacing w:line="560" w:lineRule="exact"/>
        <w:jc w:val="center"/>
        <w:rPr>
          <w:rFonts w:eastAsia="方正小标宋简体"/>
          <w:sz w:val="36"/>
          <w:szCs w:val="36"/>
        </w:rPr>
      </w:pPr>
      <w:r>
        <w:rPr>
          <w:rFonts w:eastAsia="方正小标宋简体"/>
          <w:sz w:val="36"/>
          <w:szCs w:val="36"/>
        </w:rPr>
        <w:t>资格考试应试人员注意事项</w:t>
      </w:r>
    </w:p>
    <w:p w:rsidR="000A46ED" w:rsidRDefault="000A46ED" w:rsidP="000A46ED">
      <w:pPr>
        <w:spacing w:line="560" w:lineRule="exact"/>
        <w:ind w:firstLine="658"/>
        <w:outlineLvl w:val="0"/>
        <w:rPr>
          <w:rFonts w:eastAsia="黑体"/>
          <w:sz w:val="32"/>
          <w:szCs w:val="32"/>
        </w:rPr>
      </w:pPr>
      <w:r>
        <w:rPr>
          <w:rFonts w:eastAsia="黑体"/>
          <w:sz w:val="32"/>
          <w:szCs w:val="32"/>
        </w:rPr>
        <w:t>一、报考</w:t>
      </w:r>
    </w:p>
    <w:p w:rsidR="000A46ED" w:rsidRDefault="000A46ED" w:rsidP="000A46ED">
      <w:pPr>
        <w:spacing w:line="600" w:lineRule="exact"/>
        <w:ind w:firstLineChars="200" w:firstLine="640"/>
        <w:rPr>
          <w:rFonts w:eastAsia="仿宋"/>
          <w:sz w:val="32"/>
          <w:szCs w:val="32"/>
        </w:rPr>
      </w:pPr>
      <w:proofErr w:type="gramStart"/>
      <w:r>
        <w:rPr>
          <w:rFonts w:eastAsia="仿宋"/>
          <w:sz w:val="32"/>
          <w:szCs w:val="32"/>
        </w:rPr>
        <w:t>本考试</w:t>
      </w:r>
      <w:proofErr w:type="gramEnd"/>
      <w:r>
        <w:rPr>
          <w:rFonts w:eastAsia="仿宋"/>
          <w:sz w:val="32"/>
          <w:szCs w:val="32"/>
        </w:rPr>
        <w:t>报名证明事项推行告知承诺制。应试人员应如实填报本人相关信息，并对本人符合考试报名条件、填报信息真实客观等</w:t>
      </w:r>
      <w:proofErr w:type="gramStart"/>
      <w:r>
        <w:rPr>
          <w:rFonts w:eastAsia="仿宋"/>
          <w:sz w:val="32"/>
          <w:szCs w:val="32"/>
        </w:rPr>
        <w:t>作出</w:t>
      </w:r>
      <w:proofErr w:type="gramEnd"/>
      <w:r>
        <w:rPr>
          <w:rFonts w:eastAsia="仿宋"/>
          <w:sz w:val="32"/>
          <w:szCs w:val="32"/>
        </w:rPr>
        <w:t>承诺，故意隐瞒真实情况、提供不实承诺，或者以其他不正当手段取得考试资格、资格证书或者成绩证明的，依据《专业技术人员资格考试违纪违规行为处理规定》（人力资源和社会保障部令第</w:t>
      </w:r>
      <w:r>
        <w:rPr>
          <w:rFonts w:eastAsia="仿宋"/>
          <w:sz w:val="32"/>
          <w:szCs w:val="32"/>
        </w:rPr>
        <w:t>31</w:t>
      </w:r>
      <w:r>
        <w:rPr>
          <w:rFonts w:eastAsia="仿宋"/>
          <w:sz w:val="32"/>
          <w:szCs w:val="32"/>
        </w:rPr>
        <w:t>号）严肃处理。</w:t>
      </w:r>
    </w:p>
    <w:p w:rsidR="000A46ED" w:rsidRDefault="000A46ED" w:rsidP="000A46ED">
      <w:pPr>
        <w:spacing w:line="560" w:lineRule="exact"/>
        <w:ind w:firstLine="658"/>
        <w:outlineLvl w:val="0"/>
        <w:rPr>
          <w:rFonts w:eastAsia="黑体"/>
          <w:sz w:val="32"/>
          <w:szCs w:val="32"/>
        </w:rPr>
      </w:pPr>
      <w:r>
        <w:rPr>
          <w:rFonts w:eastAsia="黑体"/>
          <w:sz w:val="32"/>
          <w:szCs w:val="32"/>
        </w:rPr>
        <w:t>二、禁止携带通讯工具、有照相或摄像功能的电子用品进入考场</w:t>
      </w:r>
    </w:p>
    <w:p w:rsidR="000A46ED" w:rsidRDefault="000A46ED" w:rsidP="000A46ED">
      <w:pPr>
        <w:spacing w:line="600" w:lineRule="exact"/>
        <w:ind w:firstLineChars="200" w:firstLine="640"/>
        <w:rPr>
          <w:rFonts w:eastAsia="仿宋"/>
          <w:sz w:val="32"/>
          <w:szCs w:val="32"/>
        </w:rPr>
      </w:pPr>
      <w:r>
        <w:rPr>
          <w:rFonts w:eastAsia="仿宋"/>
          <w:sz w:val="32"/>
          <w:szCs w:val="32"/>
        </w:rPr>
        <w:t>禁止携带通讯工具、有照相或摄像功能的电子用品进入考场。应试人员不得摄录试题、试卷及作答情况，更不得对外发布。一旦发现应试人员有此行为，将依照《专业技术人员资格考试违纪违规行为处理规定》（人力资源和社会保障部令第</w:t>
      </w:r>
      <w:r>
        <w:rPr>
          <w:rFonts w:eastAsia="仿宋"/>
          <w:sz w:val="32"/>
          <w:szCs w:val="32"/>
        </w:rPr>
        <w:t>31</w:t>
      </w:r>
      <w:r>
        <w:rPr>
          <w:rFonts w:eastAsia="仿宋"/>
          <w:sz w:val="32"/>
          <w:szCs w:val="32"/>
        </w:rPr>
        <w:t>号）严肃处理。</w:t>
      </w:r>
    </w:p>
    <w:p w:rsidR="000A46ED" w:rsidRDefault="000A46ED" w:rsidP="000A46ED">
      <w:pPr>
        <w:spacing w:line="560" w:lineRule="exact"/>
        <w:ind w:firstLine="658"/>
        <w:outlineLvl w:val="0"/>
        <w:rPr>
          <w:rFonts w:eastAsia="黑体"/>
          <w:sz w:val="32"/>
          <w:szCs w:val="32"/>
        </w:rPr>
      </w:pPr>
      <w:r>
        <w:rPr>
          <w:rFonts w:eastAsia="黑体"/>
          <w:sz w:val="32"/>
          <w:szCs w:val="32"/>
        </w:rPr>
        <w:t>三、职业实践要求</w:t>
      </w:r>
    </w:p>
    <w:p w:rsidR="000A46ED" w:rsidRDefault="000A46ED" w:rsidP="000A46ED">
      <w:pPr>
        <w:spacing w:line="600" w:lineRule="exact"/>
        <w:ind w:firstLineChars="200" w:firstLine="640"/>
        <w:rPr>
          <w:rFonts w:eastAsia="仿宋"/>
          <w:sz w:val="32"/>
          <w:szCs w:val="32"/>
        </w:rPr>
      </w:pPr>
      <w:r>
        <w:rPr>
          <w:rFonts w:eastAsia="仿宋"/>
          <w:sz w:val="32"/>
          <w:szCs w:val="32"/>
        </w:rPr>
        <w:t>根据</w:t>
      </w:r>
      <w:proofErr w:type="gramStart"/>
      <w:r>
        <w:rPr>
          <w:rFonts w:eastAsia="仿宋"/>
          <w:sz w:val="32"/>
          <w:szCs w:val="32"/>
        </w:rPr>
        <w:t>《</w:t>
      </w:r>
      <w:proofErr w:type="gramEnd"/>
      <w:r>
        <w:rPr>
          <w:rFonts w:eastAsia="仿宋"/>
          <w:sz w:val="32"/>
          <w:szCs w:val="32"/>
        </w:rPr>
        <w:t>关于</w:t>
      </w:r>
      <w:r>
        <w:rPr>
          <w:rFonts w:eastAsia="仿宋"/>
          <w:sz w:val="32"/>
          <w:szCs w:val="32"/>
        </w:rPr>
        <w:t>&lt;</w:t>
      </w:r>
      <w:r>
        <w:rPr>
          <w:rFonts w:eastAsia="仿宋"/>
          <w:sz w:val="32"/>
          <w:szCs w:val="32"/>
        </w:rPr>
        <w:t>一级注册建筑师职业实践登记手册</w:t>
      </w:r>
      <w:r>
        <w:rPr>
          <w:rFonts w:eastAsia="仿宋"/>
          <w:sz w:val="32"/>
          <w:szCs w:val="32"/>
        </w:rPr>
        <w:t>&gt;</w:t>
      </w:r>
      <w:r>
        <w:rPr>
          <w:rFonts w:eastAsia="仿宋"/>
          <w:sz w:val="32"/>
          <w:szCs w:val="32"/>
        </w:rPr>
        <w:t>有关事项的</w:t>
      </w:r>
    </w:p>
    <w:p w:rsidR="000A46ED" w:rsidRDefault="000A46ED" w:rsidP="000A46ED">
      <w:pPr>
        <w:spacing w:line="600" w:lineRule="exact"/>
        <w:rPr>
          <w:rFonts w:eastAsia="仿宋"/>
          <w:sz w:val="32"/>
          <w:szCs w:val="32"/>
        </w:rPr>
      </w:pPr>
      <w:r>
        <w:rPr>
          <w:rFonts w:eastAsia="仿宋"/>
          <w:sz w:val="32"/>
          <w:szCs w:val="32"/>
        </w:rPr>
        <w:t>通知</w:t>
      </w:r>
      <w:proofErr w:type="gramStart"/>
      <w:r>
        <w:rPr>
          <w:rFonts w:eastAsia="仿宋"/>
          <w:sz w:val="32"/>
          <w:szCs w:val="32"/>
        </w:rPr>
        <w:t>》</w:t>
      </w:r>
      <w:proofErr w:type="gramEnd"/>
      <w:r>
        <w:rPr>
          <w:rFonts w:eastAsia="仿宋"/>
          <w:sz w:val="32"/>
          <w:szCs w:val="32"/>
        </w:rPr>
        <w:t>（</w:t>
      </w:r>
      <w:proofErr w:type="gramStart"/>
      <w:r>
        <w:rPr>
          <w:rFonts w:eastAsia="仿宋"/>
          <w:sz w:val="32"/>
          <w:szCs w:val="32"/>
        </w:rPr>
        <w:t>注建秘</w:t>
      </w:r>
      <w:proofErr w:type="gramEnd"/>
      <w:r>
        <w:rPr>
          <w:rFonts w:eastAsia="仿宋"/>
          <w:sz w:val="32"/>
          <w:szCs w:val="32"/>
        </w:rPr>
        <w:t>〔</w:t>
      </w:r>
      <w:r>
        <w:rPr>
          <w:rFonts w:eastAsia="仿宋"/>
          <w:sz w:val="32"/>
          <w:szCs w:val="32"/>
        </w:rPr>
        <w:t>2015</w:t>
      </w:r>
      <w:r>
        <w:rPr>
          <w:rFonts w:eastAsia="仿宋"/>
          <w:sz w:val="32"/>
          <w:szCs w:val="32"/>
        </w:rPr>
        <w:t>〕</w:t>
      </w:r>
      <w:r>
        <w:rPr>
          <w:rFonts w:eastAsia="仿宋"/>
          <w:sz w:val="32"/>
          <w:szCs w:val="32"/>
        </w:rPr>
        <w:t>4</w:t>
      </w:r>
      <w:r>
        <w:rPr>
          <w:rFonts w:eastAsia="仿宋"/>
          <w:sz w:val="32"/>
          <w:szCs w:val="32"/>
        </w:rPr>
        <w:t>号），全国注册建筑师管理委员会不再统一印制《一级注册建筑师职业实践登记手册》，报考人员可在住房和城乡建设部执业资格注册中心网站</w:t>
      </w:r>
      <w:r>
        <w:rPr>
          <w:rFonts w:eastAsia="仿宋"/>
          <w:sz w:val="32"/>
          <w:szCs w:val="32"/>
        </w:rPr>
        <w:lastRenderedPageBreak/>
        <w:t>（</w:t>
      </w:r>
      <w:r>
        <w:rPr>
          <w:rFonts w:eastAsia="仿宋"/>
          <w:sz w:val="32"/>
          <w:szCs w:val="32"/>
        </w:rPr>
        <w:t>www.pqrc.org.cn</w:t>
      </w:r>
      <w:r>
        <w:rPr>
          <w:rFonts w:eastAsia="仿宋"/>
          <w:sz w:val="32"/>
          <w:szCs w:val="32"/>
        </w:rPr>
        <w:t>）上下载《一级注册建筑师职业实践登记手册》标准格式的电子文档，打印后按照职业实践内容填写，已经持有的《一级注册建筑师职业实践登记手册》可继续使用。</w:t>
      </w:r>
    </w:p>
    <w:p w:rsidR="000A46ED" w:rsidRDefault="000A46ED" w:rsidP="000A46ED">
      <w:pPr>
        <w:spacing w:line="560" w:lineRule="exact"/>
        <w:ind w:firstLine="658"/>
        <w:outlineLvl w:val="0"/>
        <w:rPr>
          <w:rFonts w:eastAsia="黑体"/>
          <w:sz w:val="32"/>
          <w:szCs w:val="32"/>
        </w:rPr>
      </w:pPr>
      <w:r>
        <w:rPr>
          <w:rFonts w:eastAsia="黑体"/>
          <w:sz w:val="32"/>
          <w:szCs w:val="32"/>
        </w:rPr>
        <w:t>四、考试使用规范、标准</w:t>
      </w:r>
    </w:p>
    <w:p w:rsidR="000A46ED" w:rsidRDefault="000A46ED" w:rsidP="000A46ED">
      <w:pPr>
        <w:spacing w:line="600" w:lineRule="exact"/>
        <w:ind w:firstLineChars="200" w:firstLine="640"/>
        <w:rPr>
          <w:rFonts w:eastAsia="仿宋"/>
          <w:sz w:val="32"/>
          <w:szCs w:val="32"/>
        </w:rPr>
      </w:pPr>
      <w:r>
        <w:rPr>
          <w:rFonts w:eastAsia="仿宋"/>
          <w:sz w:val="32"/>
          <w:szCs w:val="32"/>
        </w:rPr>
        <w:t>根据《关于调整注册建筑师考试书目内容的通知》（</w:t>
      </w:r>
      <w:proofErr w:type="gramStart"/>
      <w:r>
        <w:rPr>
          <w:rFonts w:eastAsia="仿宋"/>
          <w:sz w:val="32"/>
          <w:szCs w:val="32"/>
        </w:rPr>
        <w:t>注建〔</w:t>
      </w:r>
      <w:r>
        <w:rPr>
          <w:rFonts w:eastAsia="仿宋"/>
          <w:sz w:val="32"/>
          <w:szCs w:val="32"/>
        </w:rPr>
        <w:t>2004</w:t>
      </w:r>
      <w:r>
        <w:rPr>
          <w:rFonts w:eastAsia="仿宋"/>
          <w:sz w:val="32"/>
          <w:szCs w:val="32"/>
        </w:rPr>
        <w:t>〕</w:t>
      </w:r>
      <w:proofErr w:type="gramEnd"/>
      <w:r>
        <w:rPr>
          <w:rFonts w:eastAsia="仿宋"/>
          <w:sz w:val="32"/>
          <w:szCs w:val="32"/>
        </w:rPr>
        <w:t>6</w:t>
      </w:r>
      <w:r>
        <w:rPr>
          <w:rFonts w:eastAsia="仿宋"/>
          <w:sz w:val="32"/>
          <w:szCs w:val="32"/>
        </w:rPr>
        <w:t>号）规定，注册建筑师考试使用的规范、标准以</w:t>
      </w:r>
      <w:proofErr w:type="gramStart"/>
      <w:r>
        <w:rPr>
          <w:rFonts w:eastAsia="仿宋"/>
          <w:sz w:val="32"/>
          <w:szCs w:val="32"/>
        </w:rPr>
        <w:t>本考试</w:t>
      </w:r>
      <w:proofErr w:type="gramEnd"/>
      <w:r>
        <w:rPr>
          <w:rFonts w:eastAsia="仿宋"/>
          <w:sz w:val="32"/>
          <w:szCs w:val="32"/>
        </w:rPr>
        <w:t>年度上一年</w:t>
      </w:r>
      <w:r>
        <w:rPr>
          <w:rFonts w:eastAsia="仿宋"/>
          <w:sz w:val="32"/>
          <w:szCs w:val="32"/>
        </w:rPr>
        <w:t>12</w:t>
      </w:r>
      <w:r>
        <w:rPr>
          <w:rFonts w:eastAsia="仿宋"/>
          <w:sz w:val="32"/>
          <w:szCs w:val="32"/>
        </w:rPr>
        <w:t>月</w:t>
      </w:r>
      <w:r>
        <w:rPr>
          <w:rFonts w:eastAsia="仿宋"/>
          <w:sz w:val="32"/>
          <w:szCs w:val="32"/>
        </w:rPr>
        <w:t>31</w:t>
      </w:r>
      <w:r>
        <w:rPr>
          <w:rFonts w:eastAsia="仿宋"/>
          <w:sz w:val="32"/>
          <w:szCs w:val="32"/>
        </w:rPr>
        <w:t>日以前正式实施的规范、标准为准。</w:t>
      </w:r>
    </w:p>
    <w:p w:rsidR="000A46ED" w:rsidRDefault="000A46ED" w:rsidP="000A46ED">
      <w:pPr>
        <w:spacing w:line="560" w:lineRule="exact"/>
        <w:ind w:firstLine="658"/>
        <w:outlineLvl w:val="0"/>
        <w:rPr>
          <w:rFonts w:eastAsia="黑体"/>
          <w:sz w:val="32"/>
          <w:szCs w:val="32"/>
        </w:rPr>
      </w:pPr>
      <w:r>
        <w:rPr>
          <w:rFonts w:eastAsia="黑体"/>
          <w:sz w:val="32"/>
          <w:szCs w:val="32"/>
        </w:rPr>
        <w:t>五、参加知识题科目考试</w:t>
      </w:r>
    </w:p>
    <w:p w:rsidR="000A46ED" w:rsidRDefault="000A46ED" w:rsidP="000A46ED">
      <w:pPr>
        <w:spacing w:line="600" w:lineRule="exact"/>
        <w:ind w:firstLineChars="200" w:firstLine="640"/>
        <w:rPr>
          <w:rFonts w:eastAsia="仿宋"/>
          <w:sz w:val="32"/>
          <w:szCs w:val="32"/>
        </w:rPr>
      </w:pPr>
      <w:r>
        <w:rPr>
          <w:rFonts w:eastAsia="仿宋"/>
          <w:sz w:val="32"/>
          <w:szCs w:val="32"/>
        </w:rPr>
        <w:t>1.</w:t>
      </w:r>
      <w:r>
        <w:rPr>
          <w:rFonts w:eastAsia="仿宋"/>
          <w:sz w:val="32"/>
          <w:szCs w:val="32"/>
        </w:rPr>
        <w:t>应试人员应携带</w:t>
      </w:r>
      <w:r>
        <w:rPr>
          <w:rFonts w:eastAsia="仿宋"/>
          <w:sz w:val="32"/>
          <w:szCs w:val="32"/>
        </w:rPr>
        <w:t>2B</w:t>
      </w:r>
      <w:r>
        <w:rPr>
          <w:rFonts w:eastAsia="仿宋"/>
          <w:sz w:val="32"/>
          <w:szCs w:val="32"/>
        </w:rPr>
        <w:t>铅笔、橡皮、无声及无文本编辑功能的计算器参加考试。</w:t>
      </w:r>
    </w:p>
    <w:p w:rsidR="000A46ED" w:rsidRDefault="000A46ED" w:rsidP="000A46ED">
      <w:pPr>
        <w:spacing w:line="600" w:lineRule="exact"/>
        <w:ind w:firstLineChars="200" w:firstLine="640"/>
        <w:rPr>
          <w:rFonts w:eastAsia="仿宋"/>
          <w:sz w:val="32"/>
          <w:szCs w:val="32"/>
        </w:rPr>
      </w:pPr>
      <w:r>
        <w:rPr>
          <w:rFonts w:eastAsia="仿宋"/>
          <w:sz w:val="32"/>
          <w:szCs w:val="32"/>
        </w:rPr>
        <w:t>2.</w:t>
      </w:r>
      <w:r>
        <w:rPr>
          <w:rFonts w:eastAsia="仿宋"/>
          <w:sz w:val="32"/>
          <w:szCs w:val="32"/>
        </w:rPr>
        <w:t>答题前，应试人员必须认真阅读印于本试卷封二的</w:t>
      </w:r>
      <w:r>
        <w:rPr>
          <w:rFonts w:ascii="仿宋" w:eastAsia="仿宋" w:hAnsi="仿宋"/>
          <w:b/>
          <w:sz w:val="32"/>
          <w:szCs w:val="32"/>
        </w:rPr>
        <w:t>“</w:t>
      </w:r>
      <w:r>
        <w:rPr>
          <w:rFonts w:eastAsia="仿宋"/>
          <w:b/>
          <w:sz w:val="32"/>
          <w:szCs w:val="32"/>
        </w:rPr>
        <w:t>应试人员注意事项</w:t>
      </w:r>
      <w:r>
        <w:rPr>
          <w:rFonts w:ascii="仿宋" w:eastAsia="仿宋" w:hAnsi="仿宋"/>
          <w:b/>
          <w:sz w:val="32"/>
          <w:szCs w:val="32"/>
        </w:rPr>
        <w:t>”</w:t>
      </w:r>
      <w:r>
        <w:rPr>
          <w:rFonts w:eastAsia="仿宋"/>
          <w:sz w:val="32"/>
          <w:szCs w:val="32"/>
        </w:rPr>
        <w:t>，必须将工作单位、姓名、准考证号如实填写在试卷规定的栏目内，将姓名和准考证号填写并填涂在答题</w:t>
      </w:r>
      <w:proofErr w:type="gramStart"/>
      <w:r>
        <w:rPr>
          <w:rFonts w:eastAsia="仿宋"/>
          <w:sz w:val="32"/>
          <w:szCs w:val="32"/>
        </w:rPr>
        <w:t>卡相应</w:t>
      </w:r>
      <w:proofErr w:type="gramEnd"/>
      <w:r>
        <w:rPr>
          <w:rFonts w:eastAsia="仿宋"/>
          <w:sz w:val="32"/>
          <w:szCs w:val="32"/>
        </w:rPr>
        <w:t>的栏目内。在其他位置书写工作单位、姓名、准考证号等信息的按违纪违规行为处理。</w:t>
      </w:r>
    </w:p>
    <w:p w:rsidR="000A46ED" w:rsidRDefault="000A46ED" w:rsidP="000A46ED">
      <w:pPr>
        <w:spacing w:line="600" w:lineRule="exact"/>
        <w:ind w:firstLineChars="200" w:firstLine="640"/>
        <w:rPr>
          <w:rFonts w:eastAsia="仿宋"/>
          <w:sz w:val="32"/>
          <w:szCs w:val="32"/>
        </w:rPr>
      </w:pPr>
      <w:r>
        <w:rPr>
          <w:rFonts w:eastAsia="仿宋"/>
          <w:sz w:val="32"/>
          <w:szCs w:val="32"/>
        </w:rPr>
        <w:t>3.</w:t>
      </w:r>
      <w:r>
        <w:rPr>
          <w:rFonts w:eastAsia="仿宋"/>
          <w:sz w:val="32"/>
          <w:szCs w:val="32"/>
        </w:rPr>
        <w:t>按题号在答题卡上将所选选项对应的信息点用</w:t>
      </w:r>
      <w:r>
        <w:rPr>
          <w:rFonts w:eastAsia="仿宋"/>
          <w:sz w:val="32"/>
          <w:szCs w:val="32"/>
        </w:rPr>
        <w:t>2B</w:t>
      </w:r>
      <w:r>
        <w:rPr>
          <w:rFonts w:eastAsia="仿宋"/>
          <w:sz w:val="32"/>
          <w:szCs w:val="32"/>
        </w:rPr>
        <w:t>铅笔涂黑。如有改动，必须用橡皮擦净痕迹，以防电脑阅卷时误读。</w:t>
      </w:r>
    </w:p>
    <w:p w:rsidR="000A46ED" w:rsidRDefault="000A46ED" w:rsidP="000A46ED">
      <w:pPr>
        <w:spacing w:line="560" w:lineRule="exact"/>
        <w:ind w:firstLine="658"/>
        <w:outlineLvl w:val="0"/>
        <w:rPr>
          <w:rFonts w:eastAsia="黑体"/>
          <w:sz w:val="32"/>
          <w:szCs w:val="32"/>
        </w:rPr>
      </w:pPr>
      <w:r>
        <w:rPr>
          <w:rFonts w:eastAsia="黑体"/>
          <w:sz w:val="32"/>
          <w:szCs w:val="32"/>
        </w:rPr>
        <w:t>六、参加作图题科目考试</w:t>
      </w:r>
    </w:p>
    <w:p w:rsidR="000A46ED" w:rsidRDefault="000A46ED" w:rsidP="000A46ED">
      <w:pPr>
        <w:spacing w:line="600" w:lineRule="exact"/>
        <w:ind w:firstLineChars="200" w:firstLine="640"/>
        <w:rPr>
          <w:rFonts w:eastAsia="仿宋"/>
          <w:sz w:val="32"/>
          <w:szCs w:val="32"/>
        </w:rPr>
      </w:pPr>
      <w:r>
        <w:rPr>
          <w:rFonts w:eastAsia="仿宋"/>
          <w:sz w:val="32"/>
          <w:szCs w:val="32"/>
        </w:rPr>
        <w:t>1.</w:t>
      </w:r>
      <w:r>
        <w:rPr>
          <w:rFonts w:eastAsia="仿宋"/>
          <w:sz w:val="32"/>
          <w:szCs w:val="32"/>
        </w:rPr>
        <w:t>应试人员于考试前</w:t>
      </w:r>
      <w:r>
        <w:rPr>
          <w:rFonts w:eastAsia="仿宋"/>
          <w:sz w:val="32"/>
          <w:szCs w:val="32"/>
        </w:rPr>
        <w:t>30</w:t>
      </w:r>
      <w:r>
        <w:rPr>
          <w:rFonts w:eastAsia="仿宋"/>
          <w:sz w:val="32"/>
          <w:szCs w:val="32"/>
        </w:rPr>
        <w:t>分钟进入考场做准备。</w:t>
      </w:r>
    </w:p>
    <w:p w:rsidR="000A46ED" w:rsidRDefault="000A46ED" w:rsidP="000A46ED">
      <w:pPr>
        <w:spacing w:line="600" w:lineRule="exact"/>
        <w:ind w:firstLineChars="200" w:firstLine="640"/>
        <w:rPr>
          <w:rFonts w:eastAsia="仿宋"/>
          <w:sz w:val="32"/>
          <w:szCs w:val="32"/>
        </w:rPr>
      </w:pPr>
      <w:r>
        <w:rPr>
          <w:rFonts w:eastAsia="仿宋"/>
          <w:sz w:val="32"/>
          <w:szCs w:val="32"/>
        </w:rPr>
        <w:t>2.</w:t>
      </w:r>
      <w:r>
        <w:rPr>
          <w:rFonts w:eastAsia="仿宋"/>
          <w:sz w:val="32"/>
          <w:szCs w:val="32"/>
        </w:rPr>
        <w:t>应试人员应携带以下工具和文具参加考试：无声及无</w:t>
      </w:r>
      <w:r>
        <w:rPr>
          <w:rFonts w:eastAsia="仿宋"/>
          <w:sz w:val="32"/>
          <w:szCs w:val="32"/>
        </w:rPr>
        <w:lastRenderedPageBreak/>
        <w:t>文本编辑功能的计算器、三角板一套、圆规、丁字尺、比例尺、建筑模板、绘图笔一套、铅笔、橡皮、订书机、</w:t>
      </w:r>
      <w:proofErr w:type="gramStart"/>
      <w:r>
        <w:rPr>
          <w:rFonts w:eastAsia="仿宋"/>
          <w:sz w:val="32"/>
          <w:szCs w:val="32"/>
        </w:rPr>
        <w:t>刮图刀片</w:t>
      </w:r>
      <w:proofErr w:type="gramEnd"/>
      <w:r>
        <w:rPr>
          <w:rFonts w:eastAsia="仿宋"/>
          <w:sz w:val="32"/>
          <w:szCs w:val="32"/>
        </w:rPr>
        <w:t>、胶带纸、空白草图纸、空白坐标纸等，其中草图纸及坐标</w:t>
      </w:r>
      <w:proofErr w:type="gramStart"/>
      <w:r>
        <w:rPr>
          <w:rFonts w:eastAsia="仿宋"/>
          <w:sz w:val="32"/>
          <w:szCs w:val="32"/>
        </w:rPr>
        <w:t>纸考试</w:t>
      </w:r>
      <w:proofErr w:type="gramEnd"/>
      <w:r>
        <w:rPr>
          <w:rFonts w:eastAsia="仿宋"/>
          <w:sz w:val="32"/>
          <w:szCs w:val="32"/>
        </w:rPr>
        <w:t>后须交监考人员收回，不得带离考场。不得携带有内容的草图纸、涂改液、涂改带等。参加一级注册建筑师</w:t>
      </w:r>
      <w:r>
        <w:rPr>
          <w:rFonts w:ascii="仿宋" w:eastAsia="仿宋" w:hAnsi="仿宋"/>
          <w:sz w:val="32"/>
          <w:szCs w:val="32"/>
        </w:rPr>
        <w:t>“</w:t>
      </w:r>
      <w:r>
        <w:rPr>
          <w:rFonts w:eastAsia="仿宋"/>
          <w:sz w:val="32"/>
          <w:szCs w:val="32"/>
        </w:rPr>
        <w:t>建筑技术设计</w:t>
      </w:r>
      <w:r>
        <w:rPr>
          <w:rFonts w:ascii="仿宋" w:eastAsia="仿宋" w:hAnsi="仿宋"/>
          <w:sz w:val="32"/>
          <w:szCs w:val="32"/>
        </w:rPr>
        <w:t>”</w:t>
      </w:r>
      <w:r>
        <w:rPr>
          <w:rFonts w:eastAsia="仿宋"/>
          <w:sz w:val="32"/>
          <w:szCs w:val="32"/>
        </w:rPr>
        <w:t>、</w:t>
      </w:r>
      <w:r>
        <w:rPr>
          <w:rFonts w:ascii="仿宋" w:eastAsia="仿宋" w:hAnsi="仿宋"/>
          <w:sz w:val="32"/>
          <w:szCs w:val="32"/>
        </w:rPr>
        <w:t>“</w:t>
      </w:r>
      <w:r>
        <w:rPr>
          <w:rFonts w:eastAsia="仿宋"/>
          <w:sz w:val="32"/>
          <w:szCs w:val="32"/>
        </w:rPr>
        <w:t>场地设计</w:t>
      </w:r>
      <w:r>
        <w:rPr>
          <w:rFonts w:ascii="仿宋" w:eastAsia="仿宋" w:hAnsi="仿宋"/>
          <w:sz w:val="32"/>
          <w:szCs w:val="32"/>
        </w:rPr>
        <w:t>”</w:t>
      </w:r>
      <w:r>
        <w:rPr>
          <w:rFonts w:eastAsia="仿宋"/>
          <w:sz w:val="32"/>
          <w:szCs w:val="32"/>
        </w:rPr>
        <w:t>科目考试的应试人员还应携带</w:t>
      </w:r>
      <w:r>
        <w:rPr>
          <w:rFonts w:eastAsia="仿宋"/>
          <w:sz w:val="32"/>
          <w:szCs w:val="32"/>
        </w:rPr>
        <w:t>2B</w:t>
      </w:r>
      <w:r>
        <w:rPr>
          <w:rFonts w:eastAsia="仿宋"/>
          <w:sz w:val="32"/>
          <w:szCs w:val="32"/>
        </w:rPr>
        <w:t>铅笔。</w:t>
      </w:r>
    </w:p>
    <w:p w:rsidR="000A46ED" w:rsidRDefault="000A46ED" w:rsidP="000A46ED">
      <w:pPr>
        <w:spacing w:line="600" w:lineRule="exact"/>
        <w:ind w:firstLineChars="200" w:firstLine="640"/>
        <w:rPr>
          <w:rFonts w:eastAsia="仿宋"/>
          <w:sz w:val="32"/>
          <w:szCs w:val="32"/>
        </w:rPr>
      </w:pPr>
      <w:r>
        <w:rPr>
          <w:rFonts w:eastAsia="仿宋"/>
          <w:sz w:val="32"/>
          <w:szCs w:val="32"/>
        </w:rPr>
        <w:t>3.</w:t>
      </w:r>
      <w:r>
        <w:rPr>
          <w:rFonts w:eastAsia="仿宋"/>
          <w:sz w:val="32"/>
          <w:szCs w:val="32"/>
        </w:rPr>
        <w:t>答题前，应试人员必须认真阅读本作图题科目的</w:t>
      </w:r>
      <w:r>
        <w:rPr>
          <w:rFonts w:ascii="仿宋" w:eastAsia="仿宋" w:hAnsi="仿宋"/>
          <w:b/>
          <w:sz w:val="32"/>
          <w:szCs w:val="32"/>
        </w:rPr>
        <w:t>“</w:t>
      </w:r>
      <w:r>
        <w:rPr>
          <w:rFonts w:eastAsia="仿宋"/>
          <w:b/>
          <w:sz w:val="32"/>
          <w:szCs w:val="32"/>
        </w:rPr>
        <w:t>应试人员注意事项</w:t>
      </w:r>
      <w:r>
        <w:rPr>
          <w:rFonts w:ascii="仿宋" w:eastAsia="仿宋" w:hAnsi="仿宋"/>
          <w:b/>
          <w:sz w:val="32"/>
          <w:szCs w:val="32"/>
        </w:rPr>
        <w:t>”</w:t>
      </w:r>
      <w:r>
        <w:rPr>
          <w:rFonts w:eastAsia="仿宋"/>
          <w:sz w:val="32"/>
          <w:szCs w:val="32"/>
        </w:rPr>
        <w:t>，将姓名、准考证号如实填写在试卷封面规定的栏目内，姓名、准考证</w:t>
      </w:r>
      <w:proofErr w:type="gramStart"/>
      <w:r>
        <w:rPr>
          <w:rFonts w:eastAsia="仿宋"/>
          <w:sz w:val="32"/>
          <w:szCs w:val="32"/>
        </w:rPr>
        <w:t>号应用</w:t>
      </w:r>
      <w:proofErr w:type="gramEnd"/>
      <w:r>
        <w:rPr>
          <w:rFonts w:eastAsia="仿宋"/>
          <w:sz w:val="32"/>
          <w:szCs w:val="32"/>
        </w:rPr>
        <w:t>正体书写，清晰并易于辨识。参加</w:t>
      </w:r>
      <w:r>
        <w:rPr>
          <w:rFonts w:ascii="仿宋" w:eastAsia="仿宋" w:hAnsi="仿宋"/>
          <w:sz w:val="32"/>
          <w:szCs w:val="32"/>
        </w:rPr>
        <w:t>“</w:t>
      </w:r>
      <w:r>
        <w:rPr>
          <w:rFonts w:eastAsia="仿宋"/>
          <w:sz w:val="32"/>
          <w:szCs w:val="32"/>
        </w:rPr>
        <w:t>建筑技术设计</w:t>
      </w:r>
      <w:r>
        <w:rPr>
          <w:rFonts w:ascii="仿宋" w:eastAsia="仿宋" w:hAnsi="仿宋"/>
          <w:sz w:val="32"/>
          <w:szCs w:val="32"/>
        </w:rPr>
        <w:t>”</w:t>
      </w:r>
      <w:r>
        <w:rPr>
          <w:rFonts w:eastAsia="仿宋"/>
          <w:sz w:val="32"/>
          <w:szCs w:val="32"/>
        </w:rPr>
        <w:t>、</w:t>
      </w:r>
      <w:r>
        <w:rPr>
          <w:rFonts w:ascii="仿宋" w:eastAsia="仿宋" w:hAnsi="仿宋"/>
          <w:sz w:val="32"/>
          <w:szCs w:val="32"/>
        </w:rPr>
        <w:t>“场地设计”</w:t>
      </w:r>
      <w:r>
        <w:rPr>
          <w:rFonts w:eastAsia="仿宋"/>
          <w:sz w:val="32"/>
          <w:szCs w:val="32"/>
        </w:rPr>
        <w:t>科目考试的应试人员，还须将姓名和准考证号填写并填涂在答题</w:t>
      </w:r>
      <w:proofErr w:type="gramStart"/>
      <w:r>
        <w:rPr>
          <w:rFonts w:eastAsia="仿宋"/>
          <w:sz w:val="32"/>
          <w:szCs w:val="32"/>
        </w:rPr>
        <w:t>卡相应</w:t>
      </w:r>
      <w:proofErr w:type="gramEnd"/>
      <w:r>
        <w:rPr>
          <w:rFonts w:eastAsia="仿宋"/>
          <w:sz w:val="32"/>
          <w:szCs w:val="32"/>
        </w:rPr>
        <w:t>的栏目内。</w:t>
      </w:r>
    </w:p>
    <w:p w:rsidR="000A46ED" w:rsidRDefault="000A46ED" w:rsidP="000A46ED">
      <w:pPr>
        <w:spacing w:line="600" w:lineRule="exact"/>
        <w:ind w:firstLineChars="200" w:firstLine="640"/>
        <w:rPr>
          <w:rFonts w:eastAsia="仿宋"/>
          <w:sz w:val="32"/>
          <w:szCs w:val="32"/>
        </w:rPr>
      </w:pPr>
      <w:r>
        <w:rPr>
          <w:rFonts w:eastAsia="仿宋"/>
          <w:sz w:val="32"/>
          <w:szCs w:val="32"/>
        </w:rPr>
        <w:t>4.</w:t>
      </w:r>
      <w:r>
        <w:rPr>
          <w:rFonts w:eastAsia="仿宋"/>
          <w:sz w:val="32"/>
          <w:szCs w:val="32"/>
        </w:rPr>
        <w:t>作图题必须按规定的比例用黑色绘图笔绘制在试卷上。所有线条应光洁、清晰，不易擦去。各科目里若有允许徒手绘制的线条，其绘制说明</w:t>
      </w:r>
      <w:proofErr w:type="gramStart"/>
      <w:r>
        <w:rPr>
          <w:rFonts w:eastAsia="仿宋"/>
          <w:sz w:val="32"/>
          <w:szCs w:val="32"/>
        </w:rPr>
        <w:t>见相应</w:t>
      </w:r>
      <w:proofErr w:type="gramEnd"/>
      <w:r>
        <w:rPr>
          <w:rFonts w:eastAsia="仿宋"/>
          <w:sz w:val="32"/>
          <w:szCs w:val="32"/>
        </w:rPr>
        <w:t>作图题科目的</w:t>
      </w:r>
      <w:r>
        <w:rPr>
          <w:rFonts w:ascii="仿宋" w:eastAsia="仿宋" w:hAnsi="仿宋"/>
          <w:sz w:val="32"/>
          <w:szCs w:val="32"/>
        </w:rPr>
        <w:t>“应试人员注意事项”</w:t>
      </w:r>
      <w:r>
        <w:rPr>
          <w:rFonts w:eastAsia="仿宋"/>
          <w:sz w:val="32"/>
          <w:szCs w:val="32"/>
        </w:rPr>
        <w:t>。</w:t>
      </w:r>
    </w:p>
    <w:p w:rsidR="000A46ED" w:rsidRDefault="000A46ED" w:rsidP="000A46ED">
      <w:pPr>
        <w:spacing w:line="600" w:lineRule="exact"/>
        <w:ind w:firstLineChars="200" w:firstLine="640"/>
        <w:rPr>
          <w:rFonts w:eastAsia="仿宋"/>
          <w:sz w:val="32"/>
          <w:szCs w:val="32"/>
        </w:rPr>
      </w:pPr>
      <w:r>
        <w:rPr>
          <w:rFonts w:eastAsia="仿宋"/>
          <w:sz w:val="32"/>
          <w:szCs w:val="32"/>
        </w:rPr>
        <w:t>5.</w:t>
      </w:r>
      <w:r>
        <w:rPr>
          <w:rFonts w:eastAsia="仿宋"/>
          <w:sz w:val="32"/>
          <w:szCs w:val="32"/>
        </w:rPr>
        <w:t>应试人员可将试卷拆开以便作答，作答完毕后由应试人员本人将全部试卷按照页码顺序用订书机重新装订成册，订书钉应订在封面指定位置。</w:t>
      </w:r>
    </w:p>
    <w:p w:rsidR="000A46ED" w:rsidRDefault="000A46ED" w:rsidP="000A46ED">
      <w:pPr>
        <w:spacing w:line="600" w:lineRule="exact"/>
        <w:ind w:firstLineChars="200" w:firstLine="640"/>
        <w:rPr>
          <w:rFonts w:eastAsia="仿宋"/>
          <w:b/>
          <w:sz w:val="32"/>
          <w:szCs w:val="32"/>
        </w:rPr>
      </w:pPr>
      <w:r>
        <w:rPr>
          <w:rFonts w:eastAsia="仿宋"/>
          <w:sz w:val="32"/>
          <w:szCs w:val="32"/>
        </w:rPr>
        <w:t>6.</w:t>
      </w:r>
      <w:r>
        <w:rPr>
          <w:rFonts w:ascii="仿宋" w:eastAsia="仿宋" w:hAnsi="仿宋"/>
          <w:sz w:val="32"/>
          <w:szCs w:val="32"/>
        </w:rPr>
        <w:t>“建筑技术设计”和“场地设计”</w:t>
      </w:r>
      <w:r>
        <w:rPr>
          <w:rFonts w:eastAsia="仿宋"/>
          <w:sz w:val="32"/>
          <w:szCs w:val="32"/>
        </w:rPr>
        <w:t>两个作图题考试科目试卷上有选择题，</w:t>
      </w:r>
      <w:r>
        <w:rPr>
          <w:rFonts w:eastAsia="仿宋"/>
          <w:b/>
          <w:sz w:val="32"/>
          <w:szCs w:val="32"/>
        </w:rPr>
        <w:t>应试人员按下列三个步骤完成作答：</w:t>
      </w:r>
      <w:r>
        <w:rPr>
          <w:rFonts w:eastAsia="仿宋"/>
          <w:b/>
          <w:sz w:val="32"/>
          <w:szCs w:val="32"/>
        </w:rPr>
        <w:t>1.</w:t>
      </w:r>
      <w:r>
        <w:rPr>
          <w:rFonts w:eastAsia="仿宋"/>
          <w:b/>
          <w:sz w:val="32"/>
          <w:szCs w:val="32"/>
        </w:rPr>
        <w:t>作图；</w:t>
      </w:r>
      <w:r>
        <w:rPr>
          <w:rFonts w:eastAsia="仿宋"/>
          <w:b/>
          <w:sz w:val="32"/>
          <w:szCs w:val="32"/>
        </w:rPr>
        <w:t>2.</w:t>
      </w:r>
      <w:r>
        <w:rPr>
          <w:rFonts w:eastAsia="仿宋"/>
          <w:b/>
          <w:sz w:val="32"/>
          <w:szCs w:val="32"/>
        </w:rPr>
        <w:t>根据作图情况完成选择题作答；</w:t>
      </w:r>
      <w:r>
        <w:rPr>
          <w:rFonts w:eastAsia="仿宋"/>
          <w:b/>
          <w:sz w:val="32"/>
          <w:szCs w:val="32"/>
        </w:rPr>
        <w:t>3.</w:t>
      </w:r>
      <w:r>
        <w:rPr>
          <w:rFonts w:eastAsia="仿宋"/>
          <w:b/>
          <w:sz w:val="32"/>
          <w:szCs w:val="32"/>
        </w:rPr>
        <w:t>根据选择题作答</w:t>
      </w:r>
      <w:r>
        <w:rPr>
          <w:rFonts w:eastAsia="仿宋"/>
          <w:b/>
          <w:sz w:val="32"/>
          <w:szCs w:val="32"/>
        </w:rPr>
        <w:lastRenderedPageBreak/>
        <w:t>结果填涂答题卡，按题号在答题卡上将所选选项对应的信息点用</w:t>
      </w:r>
      <w:r>
        <w:rPr>
          <w:rFonts w:eastAsia="仿宋"/>
          <w:b/>
          <w:sz w:val="32"/>
          <w:szCs w:val="32"/>
        </w:rPr>
        <w:t>2B</w:t>
      </w:r>
      <w:r>
        <w:rPr>
          <w:rFonts w:eastAsia="仿宋"/>
          <w:b/>
          <w:sz w:val="32"/>
          <w:szCs w:val="32"/>
        </w:rPr>
        <w:t>铅笔涂黑。未作图或未填涂答题卡均视为无效卷，不予评分。</w:t>
      </w:r>
    </w:p>
    <w:p w:rsidR="000A46ED" w:rsidRDefault="000A46ED" w:rsidP="000A46ED">
      <w:pPr>
        <w:spacing w:line="600" w:lineRule="exact"/>
        <w:ind w:firstLineChars="200" w:firstLine="643"/>
        <w:rPr>
          <w:rFonts w:eastAsia="仿宋"/>
          <w:b/>
          <w:sz w:val="32"/>
          <w:szCs w:val="32"/>
        </w:rPr>
      </w:pPr>
      <w:r>
        <w:rPr>
          <w:rFonts w:eastAsia="仿宋"/>
          <w:b/>
          <w:sz w:val="32"/>
          <w:szCs w:val="32"/>
        </w:rPr>
        <w:t>7.</w:t>
      </w:r>
      <w:r>
        <w:rPr>
          <w:rFonts w:eastAsia="仿宋"/>
          <w:b/>
          <w:sz w:val="32"/>
          <w:szCs w:val="32"/>
        </w:rPr>
        <w:t>作图题试卷有下列情形之一，造成无法评分的，后果由个人负责：</w:t>
      </w:r>
    </w:p>
    <w:p w:rsidR="000A46ED" w:rsidRDefault="000A46ED" w:rsidP="000A46ED">
      <w:pPr>
        <w:spacing w:line="600" w:lineRule="exact"/>
        <w:ind w:firstLineChars="200" w:firstLine="640"/>
        <w:rPr>
          <w:rFonts w:eastAsia="仿宋"/>
          <w:sz w:val="32"/>
          <w:szCs w:val="32"/>
        </w:rPr>
      </w:pPr>
      <w:r>
        <w:rPr>
          <w:rFonts w:eastAsia="仿宋"/>
          <w:sz w:val="32"/>
          <w:szCs w:val="32"/>
        </w:rPr>
        <w:t>（</w:t>
      </w:r>
      <w:r>
        <w:rPr>
          <w:rFonts w:eastAsia="仿宋"/>
          <w:sz w:val="32"/>
          <w:szCs w:val="32"/>
        </w:rPr>
        <w:t>1</w:t>
      </w:r>
      <w:r>
        <w:rPr>
          <w:rFonts w:eastAsia="仿宋"/>
          <w:sz w:val="32"/>
          <w:szCs w:val="32"/>
        </w:rPr>
        <w:t>）姓名和准考证号填写错误的；</w:t>
      </w:r>
    </w:p>
    <w:p w:rsidR="000A46ED" w:rsidRDefault="000A46ED" w:rsidP="000A46ED">
      <w:pPr>
        <w:spacing w:line="600" w:lineRule="exact"/>
        <w:ind w:firstLineChars="200" w:firstLine="640"/>
        <w:rPr>
          <w:rFonts w:eastAsia="仿宋"/>
          <w:sz w:val="32"/>
          <w:szCs w:val="32"/>
        </w:rPr>
      </w:pPr>
      <w:r>
        <w:rPr>
          <w:rFonts w:eastAsia="仿宋"/>
          <w:sz w:val="32"/>
          <w:szCs w:val="32"/>
        </w:rPr>
        <w:t>（</w:t>
      </w:r>
      <w:r>
        <w:rPr>
          <w:rFonts w:eastAsia="仿宋"/>
          <w:sz w:val="32"/>
          <w:szCs w:val="32"/>
        </w:rPr>
        <w:t>2</w:t>
      </w:r>
      <w:r>
        <w:rPr>
          <w:rFonts w:eastAsia="仿宋"/>
          <w:sz w:val="32"/>
          <w:szCs w:val="32"/>
        </w:rPr>
        <w:t>）试卷缺页的；</w:t>
      </w:r>
    </w:p>
    <w:p w:rsidR="000A46ED" w:rsidRDefault="000A46ED" w:rsidP="000A46ED">
      <w:pPr>
        <w:spacing w:line="600" w:lineRule="exact"/>
        <w:ind w:firstLineChars="200" w:firstLine="640"/>
        <w:rPr>
          <w:rFonts w:eastAsia="仿宋"/>
          <w:sz w:val="32"/>
          <w:szCs w:val="32"/>
        </w:rPr>
      </w:pPr>
      <w:r>
        <w:rPr>
          <w:rFonts w:eastAsia="仿宋"/>
          <w:sz w:val="32"/>
          <w:szCs w:val="32"/>
        </w:rPr>
        <w:t>（</w:t>
      </w:r>
      <w:r>
        <w:rPr>
          <w:rFonts w:eastAsia="仿宋"/>
          <w:sz w:val="32"/>
          <w:szCs w:val="32"/>
        </w:rPr>
        <w:t>3</w:t>
      </w:r>
      <w:r>
        <w:rPr>
          <w:rFonts w:eastAsia="仿宋"/>
          <w:sz w:val="32"/>
          <w:szCs w:val="32"/>
        </w:rPr>
        <w:t>）</w:t>
      </w:r>
      <w:r>
        <w:rPr>
          <w:rFonts w:ascii="仿宋" w:eastAsia="仿宋" w:hAnsi="仿宋"/>
          <w:sz w:val="32"/>
          <w:szCs w:val="32"/>
        </w:rPr>
        <w:t>“建筑技术设计”、“场地设计”</w:t>
      </w:r>
      <w:r>
        <w:rPr>
          <w:rFonts w:eastAsia="仿宋"/>
          <w:sz w:val="32"/>
          <w:szCs w:val="32"/>
        </w:rPr>
        <w:t>科目的答题卡作答空缺的。</w:t>
      </w:r>
    </w:p>
    <w:p w:rsidR="000A46ED" w:rsidRDefault="000A46ED" w:rsidP="000A46ED">
      <w:pPr>
        <w:spacing w:line="600" w:lineRule="exact"/>
        <w:ind w:firstLineChars="200" w:firstLine="643"/>
        <w:rPr>
          <w:rFonts w:eastAsia="仿宋"/>
          <w:sz w:val="32"/>
          <w:szCs w:val="32"/>
        </w:rPr>
      </w:pPr>
      <w:r>
        <w:rPr>
          <w:rFonts w:eastAsia="仿宋"/>
          <w:b/>
          <w:sz w:val="32"/>
          <w:szCs w:val="32"/>
        </w:rPr>
        <w:t>8.</w:t>
      </w:r>
      <w:r>
        <w:rPr>
          <w:rFonts w:eastAsia="仿宋"/>
          <w:b/>
          <w:sz w:val="32"/>
          <w:szCs w:val="32"/>
        </w:rPr>
        <w:t>特别提请注意，作图题试卷有下列情况之一的，按违纪违规行为处理：</w:t>
      </w:r>
    </w:p>
    <w:p w:rsidR="000A46ED" w:rsidRDefault="000A46ED" w:rsidP="000A46ED">
      <w:pPr>
        <w:spacing w:line="600" w:lineRule="exact"/>
        <w:ind w:firstLineChars="200" w:firstLine="640"/>
        <w:rPr>
          <w:rFonts w:eastAsia="仿宋"/>
          <w:sz w:val="32"/>
          <w:szCs w:val="32"/>
        </w:rPr>
      </w:pPr>
      <w:r>
        <w:rPr>
          <w:rFonts w:eastAsia="仿宋"/>
          <w:sz w:val="32"/>
          <w:szCs w:val="32"/>
        </w:rPr>
        <w:t>（</w:t>
      </w:r>
      <w:r>
        <w:rPr>
          <w:rFonts w:eastAsia="仿宋"/>
          <w:sz w:val="32"/>
          <w:szCs w:val="32"/>
        </w:rPr>
        <w:t>1</w:t>
      </w:r>
      <w:r>
        <w:rPr>
          <w:rFonts w:eastAsia="仿宋"/>
          <w:sz w:val="32"/>
          <w:szCs w:val="32"/>
        </w:rPr>
        <w:t>）用彩色笔、铅笔、非制图用</w:t>
      </w:r>
      <w:proofErr w:type="gramStart"/>
      <w:r>
        <w:rPr>
          <w:rFonts w:eastAsia="仿宋"/>
          <w:sz w:val="32"/>
          <w:szCs w:val="32"/>
        </w:rPr>
        <w:t>圆珠笔及泛蓝色</w:t>
      </w:r>
      <w:proofErr w:type="gramEnd"/>
      <w:r>
        <w:rPr>
          <w:rFonts w:eastAsia="仿宋"/>
          <w:sz w:val="32"/>
          <w:szCs w:val="32"/>
        </w:rPr>
        <w:t>钢笔等非黑色绘图笔制图的；</w:t>
      </w:r>
      <w:r>
        <w:rPr>
          <w:rFonts w:eastAsia="仿宋"/>
          <w:sz w:val="32"/>
          <w:szCs w:val="32"/>
        </w:rPr>
        <w:t xml:space="preserve">  </w:t>
      </w:r>
    </w:p>
    <w:p w:rsidR="000A46ED" w:rsidRDefault="000A46ED" w:rsidP="000A46ED">
      <w:pPr>
        <w:spacing w:line="600" w:lineRule="exact"/>
        <w:ind w:firstLineChars="200" w:firstLine="640"/>
        <w:rPr>
          <w:rFonts w:eastAsia="仿宋"/>
          <w:sz w:val="32"/>
          <w:szCs w:val="32"/>
        </w:rPr>
      </w:pPr>
      <w:r>
        <w:rPr>
          <w:rFonts w:eastAsia="仿宋"/>
          <w:sz w:val="32"/>
          <w:szCs w:val="32"/>
        </w:rPr>
        <w:t>（</w:t>
      </w:r>
      <w:r>
        <w:rPr>
          <w:rFonts w:eastAsia="仿宋"/>
          <w:sz w:val="32"/>
          <w:szCs w:val="32"/>
        </w:rPr>
        <w:t>2</w:t>
      </w:r>
      <w:r>
        <w:rPr>
          <w:rFonts w:eastAsia="仿宋"/>
          <w:sz w:val="32"/>
          <w:szCs w:val="32"/>
        </w:rPr>
        <w:t>）将草图</w:t>
      </w:r>
      <w:proofErr w:type="gramStart"/>
      <w:r>
        <w:rPr>
          <w:rFonts w:eastAsia="仿宋"/>
          <w:sz w:val="32"/>
          <w:szCs w:val="32"/>
        </w:rPr>
        <w:t>纸夹带</w:t>
      </w:r>
      <w:proofErr w:type="gramEnd"/>
      <w:r>
        <w:rPr>
          <w:rFonts w:eastAsia="仿宋"/>
          <w:sz w:val="32"/>
          <w:szCs w:val="32"/>
        </w:rPr>
        <w:t>或粘贴在试卷上的；</w:t>
      </w:r>
    </w:p>
    <w:p w:rsidR="000A46ED" w:rsidRDefault="000A46ED" w:rsidP="000A46ED">
      <w:pPr>
        <w:spacing w:line="600" w:lineRule="exact"/>
        <w:ind w:firstLineChars="200" w:firstLine="640"/>
        <w:rPr>
          <w:rFonts w:eastAsia="仿宋"/>
          <w:sz w:val="32"/>
          <w:szCs w:val="32"/>
        </w:rPr>
      </w:pPr>
      <w:r>
        <w:rPr>
          <w:rFonts w:eastAsia="仿宋"/>
          <w:sz w:val="32"/>
          <w:szCs w:val="32"/>
        </w:rPr>
        <w:t>（</w:t>
      </w:r>
      <w:r>
        <w:rPr>
          <w:rFonts w:eastAsia="仿宋"/>
          <w:sz w:val="32"/>
          <w:szCs w:val="32"/>
        </w:rPr>
        <w:t>3</w:t>
      </w:r>
      <w:r>
        <w:rPr>
          <w:rFonts w:eastAsia="仿宋"/>
          <w:sz w:val="32"/>
          <w:szCs w:val="32"/>
        </w:rPr>
        <w:t>）在试卷指定位置以外书写姓名、准考证号，或在试卷上做与答题无关标记的；</w:t>
      </w:r>
    </w:p>
    <w:p w:rsidR="00461E19" w:rsidRDefault="000A46ED" w:rsidP="000A46ED">
      <w:pPr>
        <w:ind w:firstLineChars="200" w:firstLine="640"/>
      </w:pPr>
      <w:r>
        <w:rPr>
          <w:rFonts w:eastAsia="仿宋"/>
          <w:sz w:val="32"/>
          <w:szCs w:val="32"/>
        </w:rPr>
        <w:t>（</w:t>
      </w:r>
      <w:r>
        <w:rPr>
          <w:rFonts w:eastAsia="仿宋"/>
          <w:sz w:val="32"/>
          <w:szCs w:val="32"/>
        </w:rPr>
        <w:t>4</w:t>
      </w:r>
      <w:r>
        <w:rPr>
          <w:rFonts w:eastAsia="仿宋"/>
          <w:sz w:val="32"/>
          <w:szCs w:val="32"/>
        </w:rPr>
        <w:t>）使用涂改液或涂改带修改图纸的。</w:t>
      </w:r>
    </w:p>
    <w:sectPr w:rsidR="00461E19" w:rsidSect="00461E19">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default"/>
    <w:sig w:usb0="00000000" w:usb1="184F6CFA" w:usb2="00000012"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A46ED"/>
    <w:rsid w:val="000623C7"/>
    <w:rsid w:val="000A46ED"/>
    <w:rsid w:val="000C6479"/>
    <w:rsid w:val="000E04B4"/>
    <w:rsid w:val="0021531D"/>
    <w:rsid w:val="00240706"/>
    <w:rsid w:val="003F4538"/>
    <w:rsid w:val="00430E3C"/>
    <w:rsid w:val="00461E19"/>
    <w:rsid w:val="00496A2B"/>
    <w:rsid w:val="00506903"/>
    <w:rsid w:val="00586D2F"/>
    <w:rsid w:val="005C5EE4"/>
    <w:rsid w:val="005D54FB"/>
    <w:rsid w:val="005D6AD8"/>
    <w:rsid w:val="0072588D"/>
    <w:rsid w:val="009966E2"/>
    <w:rsid w:val="00A37288"/>
    <w:rsid w:val="00A41E26"/>
    <w:rsid w:val="00AD4E4D"/>
    <w:rsid w:val="00B578CD"/>
    <w:rsid w:val="00B83E5A"/>
    <w:rsid w:val="00C10AE1"/>
    <w:rsid w:val="00C45DF4"/>
    <w:rsid w:val="00D434C1"/>
    <w:rsid w:val="00DC459F"/>
    <w:rsid w:val="00DE3F70"/>
    <w:rsid w:val="00E452D1"/>
    <w:rsid w:val="00E95563"/>
    <w:rsid w:val="00EA3914"/>
    <w:rsid w:val="00F3601F"/>
    <w:rsid w:val="00F70B3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46ED"/>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260</Words>
  <Characters>1483</Characters>
  <Application>Microsoft Office Word</Application>
  <DocSecurity>0</DocSecurity>
  <Lines>12</Lines>
  <Paragraphs>3</Paragraphs>
  <ScaleCrop>false</ScaleCrop>
  <Company/>
  <LinksUpToDate>false</LinksUpToDate>
  <CharactersWithSpaces>1740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cp:revision>
  <dcterms:created xsi:type="dcterms:W3CDTF">2021-03-17T03:56:00Z</dcterms:created>
  <dcterms:modified xsi:type="dcterms:W3CDTF">2021-03-17T03:56:00Z</dcterms:modified>
</cp:coreProperties>
</file>